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063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063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063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063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в отраслях и сферах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739C18C" w:rsidR="00C52FB4" w:rsidRPr="00352B6F" w:rsidRDefault="0001104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57D8BC" w:rsidR="00A77598" w:rsidRPr="00772F2F" w:rsidRDefault="00772F2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063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63E4">
              <w:rPr>
                <w:rFonts w:ascii="Times New Roman" w:hAnsi="Times New Roman" w:cs="Times New Roman"/>
                <w:sz w:val="20"/>
                <w:szCs w:val="20"/>
              </w:rPr>
              <w:t>к.э.н, Салихова Яна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8858202" w:rsidR="004475DA" w:rsidRPr="00761333" w:rsidRDefault="0076133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DC88B05" w:rsidR="004475DA" w:rsidRPr="00761333" w:rsidRDefault="0076133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70F62EB" w:rsidR="0092300D" w:rsidRPr="00761333" w:rsidRDefault="007613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27971DF" w:rsidR="0092300D" w:rsidRPr="00761333" w:rsidRDefault="007613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E473F15" w:rsidR="0092300D" w:rsidRPr="00761333" w:rsidRDefault="0076133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F85C0AF" w:rsidR="0092300D" w:rsidRPr="00761333" w:rsidRDefault="007613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2B588D" w:rsidR="004475DA" w:rsidRPr="00772F2F" w:rsidRDefault="00772F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00C644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0A2D832" w:rsidR="00D75436" w:rsidRDefault="007B7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4DBDBCA" w:rsidR="00D75436" w:rsidRDefault="007B7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F3ACD35" w:rsidR="00D75436" w:rsidRDefault="007B7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08D818F" w:rsidR="00D75436" w:rsidRDefault="007B7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76C19A5" w:rsidR="00D75436" w:rsidRDefault="007B7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00A8602" w:rsidR="00D75436" w:rsidRDefault="007B7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439228D" w:rsidR="00D75436" w:rsidRDefault="007B7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A678153" w:rsidR="00D75436" w:rsidRDefault="007B7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BBE41C9" w:rsidR="00D75436" w:rsidRDefault="007B7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BA24FA" w:rsidR="00D75436" w:rsidRDefault="007B7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0B65965" w:rsidR="00D75436" w:rsidRDefault="007B7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0DD5C0" w:rsidR="00D75436" w:rsidRDefault="007B7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18F1CE4" w:rsidR="00D75436" w:rsidRDefault="007B7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73EBFC1" w:rsidR="00D75436" w:rsidRDefault="007B7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255DBF7" w:rsidR="00D75436" w:rsidRDefault="007B7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0CF520A" w:rsidR="00D75436" w:rsidRDefault="007B7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8A34D78" w:rsidR="00D75436" w:rsidRDefault="007B7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063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знаний и навыков, способствующих разработке и применению на практике наиболее эффективных стратегий, методов, средств и инструментов маркетинга для формирования и воспроизводства спроса на товары и услуги в отраслях народного хозяйства и сферах деятельности с учетом специфики продукта и особенностей отраслевых рынков, в том числе на цифровых маркетинговых платформах.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063E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Маркетинг в отраслях и сферах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3063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63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063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63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63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63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063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063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63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</w:rPr>
              <w:t>ПК-4 - Способен применять принципы, модели, инструменты и информационные технологии в области маркетинга, а также осуществлять коммуникации с потребителями и стейкхолдерами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63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ПК-4.3 - Применяет знания и умения в области построения маркетинговых моделей и механизмы организации и функционирования маркетинговых цифровых платформ для обеспечения непрерывной связи с потребителями и другими стейкхолдерами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063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63E4">
              <w:rPr>
                <w:rFonts w:ascii="Times New Roman" w:hAnsi="Times New Roman" w:cs="Times New Roman"/>
              </w:rPr>
              <w:t>особенности маркетинга на В2В и В2С рынках, тенденции развития современных рынков, принципы осуществления коммуникаций с потребителями и стейкхолдерами на промышленных и потребительских рынках</w:t>
            </w:r>
            <w:r w:rsidRPr="003063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063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63E4">
              <w:rPr>
                <w:rFonts w:ascii="Times New Roman" w:hAnsi="Times New Roman" w:cs="Times New Roman"/>
              </w:rPr>
              <w:t>применять маркетинговые модели и информационные технологии для коммуникации с потребителями и стейкхолдерами в разных отраслях и сферах деятельности</w:t>
            </w:r>
            <w:r w:rsidRPr="003063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063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63E4">
              <w:rPr>
                <w:rFonts w:ascii="Times New Roman" w:hAnsi="Times New Roman" w:cs="Times New Roman"/>
              </w:rPr>
              <w:t>навыками построения маркетинговых моделей на различных рынках и сферах деятельности</w:t>
            </w:r>
            <w:r w:rsidRPr="003063E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063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063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063E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063E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063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(ак</w:t>
            </w:r>
            <w:r w:rsidR="00AE2B1A" w:rsidRPr="003063E4">
              <w:rPr>
                <w:rFonts w:ascii="Times New Roman" w:hAnsi="Times New Roman" w:cs="Times New Roman"/>
                <w:b/>
              </w:rPr>
              <w:t>адемические</w:t>
            </w:r>
            <w:r w:rsidRPr="003063E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063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063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063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063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063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063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063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063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063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063E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063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063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Тема 1. Классификация отраслевых рынков и сфер хозяйственной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063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63E4">
              <w:rPr>
                <w:sz w:val="22"/>
                <w:szCs w:val="22"/>
                <w:lang w:bidi="ru-RU"/>
              </w:rPr>
              <w:t>Понятие отрасли, понятие вида деятельности. Базовые параметры для анализа и классификации отраслей. Классификация секторов и отраслей современной экономики. Подходы к классификации маркетинга по отраслям и сферам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063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50F2349" w:rsidR="004475DA" w:rsidRPr="003063E4" w:rsidRDefault="005445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  <w:bookmarkStart w:id="7" w:name="_GoBack"/>
            <w:bookmarkEnd w:id="7"/>
          </w:p>
        </w:tc>
      </w:tr>
      <w:tr w:rsidR="00761333" w:rsidRPr="005B37A7" w14:paraId="61C929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54789D" w14:textId="77777777" w:rsidR="00761333" w:rsidRPr="003063E4" w:rsidRDefault="0076133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Тема 2. Тенденции и особенности развития современных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A413A0" w14:textId="77777777" w:rsidR="00761333" w:rsidRPr="003063E4" w:rsidRDefault="0076133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63E4">
              <w:rPr>
                <w:sz w:val="22"/>
                <w:szCs w:val="22"/>
                <w:lang w:bidi="ru-RU"/>
              </w:rPr>
              <w:t>Понятие технологического уклада. Эволюция технологических укладов. Особенности развития отраслей и сфер в эпоху цифровой трансформации. Типы современных бизнес-моделей. Инструменты современного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1ACE1" w14:textId="6F50BD19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1FFB8" w14:textId="77777777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BF05E" w14:textId="77777777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0F44E" w14:textId="572F2290" w:rsidR="00761333" w:rsidRPr="003063E4" w:rsidRDefault="005445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61333" w:rsidRPr="005B37A7" w14:paraId="5B63DD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C4D42" w14:textId="77777777" w:rsidR="00761333" w:rsidRPr="003063E4" w:rsidRDefault="0076133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Тема 3. Потребительский маркетинг. Понятие маркетинга В2С.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0CDD54" w14:textId="77777777" w:rsidR="00761333" w:rsidRPr="003063E4" w:rsidRDefault="0076133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63E4">
              <w:rPr>
                <w:sz w:val="22"/>
                <w:szCs w:val="22"/>
                <w:lang w:bidi="ru-RU"/>
              </w:rPr>
              <w:t>Маркетинг на В2С рынках. Тренды потребительского поведения. Модели потребления на В2С рынках. Управление потребительской вовлеченностью и совместное создание ценности. Бизнес модели на В2С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93BF33" w14:textId="6D137CB3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1ADFA6" w14:textId="56242166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287CC" w14:textId="77777777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06232" w14:textId="1373C878" w:rsidR="00761333" w:rsidRPr="003063E4" w:rsidRDefault="0076133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61333" w:rsidRPr="005B37A7" w14:paraId="2FC8F5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FC4F5" w14:textId="77777777" w:rsidR="00761333" w:rsidRPr="003063E4" w:rsidRDefault="0076133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Тема 4. Промышленный маркетинг. Понятие маркетинга В2В.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39E2F" w14:textId="77777777" w:rsidR="00761333" w:rsidRPr="003063E4" w:rsidRDefault="0076133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63E4">
              <w:rPr>
                <w:sz w:val="22"/>
                <w:szCs w:val="22"/>
                <w:lang w:bidi="ru-RU"/>
              </w:rPr>
              <w:t>Структура В2В рынка. Основные группы участников рынка. Бизнес модели на В2В рынках. Особенности поведения организаций - потребителей на В2В рынке. Особенности процесса закупок на В2В-рынке. Сущность и структура делового продукта. Метод</w:t>
            </w:r>
            <w:r w:rsidRPr="003063E4">
              <w:rPr>
                <w:sz w:val="22"/>
                <w:szCs w:val="22"/>
                <w:lang w:bidi="ru-RU"/>
              </w:rPr>
              <w:br/>
              <w:t>взаимодействия на В2В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8826E0" w14:textId="687047B3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822E3" w14:textId="0E98EC97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6F2B31" w14:textId="77777777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8D0A5" w14:textId="514AE8BB" w:rsidR="00761333" w:rsidRPr="003063E4" w:rsidRDefault="0076133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61333" w:rsidRPr="005B37A7" w14:paraId="31C0AB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7571A4" w14:textId="77777777" w:rsidR="00761333" w:rsidRPr="003063E4" w:rsidRDefault="0076133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Тема 5. Маркетинг товаров производственно-технического назначения.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956ECD" w14:textId="77777777" w:rsidR="00761333" w:rsidRPr="003063E4" w:rsidRDefault="0076133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63E4">
              <w:rPr>
                <w:sz w:val="22"/>
                <w:szCs w:val="22"/>
                <w:lang w:bidi="ru-RU"/>
              </w:rPr>
              <w:t>Особенности маркетинга ППТН. Типология ППТН. Спрос на ППТН. Сетевые исследования промышленных рынков. Анализ степени структурированности рынка. Стратегический промышленный маркетинг.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C8A097" w14:textId="3EA5F84A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C58CE9" w14:textId="29017888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BB8822" w14:textId="77777777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6250C1" w14:textId="750038EE" w:rsidR="00761333" w:rsidRPr="003063E4" w:rsidRDefault="0076133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61333" w:rsidRPr="005B37A7" w14:paraId="6B4EBA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8A6C1F" w14:textId="77777777" w:rsidR="00761333" w:rsidRPr="003063E4" w:rsidRDefault="0076133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Тема 6. Маркетинг в сфере обращения.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62CD03" w14:textId="77777777" w:rsidR="00761333" w:rsidRPr="003063E4" w:rsidRDefault="0076133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63E4">
              <w:rPr>
                <w:sz w:val="22"/>
                <w:szCs w:val="22"/>
                <w:lang w:bidi="ru-RU"/>
              </w:rPr>
              <w:t>Маркетинг в оптовой и розничной торговле. Потоки в маркетинговых каналах. Типы бизнес моделей в сфере обращения. Эффективность торговых сетей. Бизнес модели в сфере обращения.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FA734" w14:textId="3EAC2C5B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9E8228" w14:textId="6BB1CB8E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41392" w14:textId="77777777" w:rsidR="00761333" w:rsidRPr="003063E4" w:rsidRDefault="007613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9F961E" w14:textId="5FF0721C" w:rsidR="00761333" w:rsidRPr="003063E4" w:rsidRDefault="0076133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063E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063E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063E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063E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063E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063E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1D42D95" w:rsidR="00CA7DE7" w:rsidRPr="003063E4" w:rsidRDefault="007613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A4F6BE0" w:rsidR="00CA7DE7" w:rsidRPr="003063E4" w:rsidRDefault="007613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063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D4B3294" w:rsidR="00CA7DE7" w:rsidRPr="003063E4" w:rsidRDefault="007613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3063E4" w14:paraId="5F00FF08" w14:textId="77777777" w:rsidTr="003063E4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3063E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63E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3063E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63E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063E4" w14:paraId="1433EE91" w14:textId="77777777" w:rsidTr="003063E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3063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</w:rPr>
              <w:t xml:space="preserve">Маркетинг в отраслях и сферах деятельности : учебное пособие /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О.В.Фирсанова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В.В.Лизовская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Я.Ю.Салихова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В.Г.Байков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3063E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063E4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экон</w:t>
            </w:r>
            <w:proofErr w:type="spellEnd"/>
            <w:r w:rsidRPr="003063E4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3063E4">
              <w:rPr>
                <w:rFonts w:ascii="Times New Roman" w:hAnsi="Times New Roman" w:cs="Times New Roman"/>
              </w:rPr>
              <w:t>.</w:t>
            </w:r>
            <w:proofErr w:type="gramEnd"/>
            <w:r w:rsidRPr="003063E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063E4">
              <w:rPr>
                <w:rFonts w:ascii="Times New Roman" w:hAnsi="Times New Roman" w:cs="Times New Roman"/>
              </w:rPr>
              <w:t>м</w:t>
            </w:r>
            <w:proofErr w:type="gramEnd"/>
            <w:r w:rsidRPr="003063E4">
              <w:rPr>
                <w:rFonts w:ascii="Times New Roman" w:hAnsi="Times New Roman" w:cs="Times New Roman"/>
              </w:rPr>
              <w:t>аркетинга Санкт-Петербург : Изд-во СПбГЭУ, 2020 1 файл (972 Кб)</w:t>
            </w:r>
            <w:proofErr w:type="spellStart"/>
            <w:r w:rsidRPr="003063E4">
              <w:rPr>
                <w:rFonts w:ascii="Times New Roman" w:hAnsi="Times New Roman" w:cs="Times New Roman"/>
              </w:rPr>
              <w:t>Загл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печ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аналог Авторизованный доступ по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(визуальный) : электронный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в конце текста и в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подстроч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примеч</w:t>
            </w:r>
            <w:proofErr w:type="gramStart"/>
            <w:r w:rsidRPr="003063E4">
              <w:rPr>
                <w:rFonts w:ascii="Times New Roman" w:hAnsi="Times New Roman" w:cs="Times New Roman"/>
              </w:rPr>
              <w:t>.Э</w:t>
            </w:r>
            <w:proofErr w:type="gramEnd"/>
            <w:r w:rsidRPr="003063E4">
              <w:rPr>
                <w:rFonts w:ascii="Times New Roman" w:hAnsi="Times New Roman" w:cs="Times New Roman"/>
              </w:rPr>
              <w:t>Б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</w:t>
            </w:r>
            <w:r w:rsidRPr="003063E4">
              <w:rPr>
                <w:rFonts w:ascii="Times New Roman" w:hAnsi="Times New Roman" w:cs="Times New Roman"/>
                <w:lang w:val="en-US"/>
              </w:rPr>
              <w:t>OPAC</w:t>
            </w:r>
            <w:r w:rsidRPr="003063E4">
              <w:rPr>
                <w:rFonts w:ascii="Times New Roman" w:hAnsi="Times New Roman" w:cs="Times New Roman"/>
              </w:rPr>
              <w:t>.</w:t>
            </w:r>
            <w:r w:rsidRPr="003063E4">
              <w:rPr>
                <w:rFonts w:ascii="Times New Roman" w:hAnsi="Times New Roman" w:cs="Times New Roman"/>
                <w:lang w:val="en-US"/>
              </w:rPr>
              <w:t>UNECON</w:t>
            </w:r>
            <w:r w:rsidRPr="003063E4">
              <w:rPr>
                <w:rFonts w:ascii="Times New Roman" w:hAnsi="Times New Roman" w:cs="Times New Roman"/>
              </w:rPr>
              <w:t>.</w:t>
            </w:r>
            <w:r w:rsidRPr="003063E4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3063E4" w:rsidRDefault="007B7F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063E4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Ñ%20Ð¸%20ÑÑÐµÑÐ°Ñ_20.pdf</w:t>
              </w:r>
            </w:hyperlink>
          </w:p>
        </w:tc>
      </w:tr>
      <w:tr w:rsidR="00262CF0" w:rsidRPr="003063E4" w14:paraId="0EC4E976" w14:textId="77777777" w:rsidTr="003063E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65DD2B3" w14:textId="77777777" w:rsidR="00262CF0" w:rsidRPr="003063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</w:rPr>
              <w:t xml:space="preserve">Юлдашева, Оксана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Урняковна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В2В-маркетинг (метод кейс-</w:t>
            </w:r>
            <w:proofErr w:type="spellStart"/>
            <w:r w:rsidRPr="003063E4">
              <w:rPr>
                <w:rFonts w:ascii="Times New Roman" w:hAnsi="Times New Roman" w:cs="Times New Roman"/>
              </w:rPr>
              <w:t>стади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) : учебное пособие /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О.В.Фирсанова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В.Г.Шубаева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3063E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063E4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экон</w:t>
            </w:r>
            <w:proofErr w:type="spellEnd"/>
            <w:r w:rsidRPr="003063E4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3063E4">
              <w:rPr>
                <w:rFonts w:ascii="Times New Roman" w:hAnsi="Times New Roman" w:cs="Times New Roman"/>
              </w:rPr>
              <w:t>.</w:t>
            </w:r>
            <w:proofErr w:type="gramEnd"/>
            <w:r w:rsidRPr="003063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063E4">
              <w:rPr>
                <w:rFonts w:ascii="Times New Roman" w:hAnsi="Times New Roman" w:cs="Times New Roman"/>
              </w:rPr>
              <w:t>м</w:t>
            </w:r>
            <w:proofErr w:type="gramEnd"/>
            <w:r w:rsidRPr="003063E4">
              <w:rPr>
                <w:rFonts w:ascii="Times New Roman" w:hAnsi="Times New Roman" w:cs="Times New Roman"/>
              </w:rPr>
              <w:t>аркетингаСанкт</w:t>
            </w:r>
            <w:proofErr w:type="spellEnd"/>
            <w:r w:rsidRPr="003063E4">
              <w:rPr>
                <w:rFonts w:ascii="Times New Roman" w:hAnsi="Times New Roman" w:cs="Times New Roman"/>
              </w:rPr>
              <w:t>-Петербург : Изд-во СПбГЭУ, 2021 1 файл (1,02 МБ</w:t>
            </w:r>
            <w:proofErr w:type="gramStart"/>
            <w:r w:rsidRPr="003063E4">
              <w:rPr>
                <w:rFonts w:ascii="Times New Roman" w:hAnsi="Times New Roman" w:cs="Times New Roman"/>
              </w:rPr>
              <w:t>)</w:t>
            </w:r>
            <w:proofErr w:type="spellStart"/>
            <w:r w:rsidRPr="003063E4">
              <w:rPr>
                <w:rFonts w:ascii="Times New Roman" w:hAnsi="Times New Roman" w:cs="Times New Roman"/>
              </w:rPr>
              <w:t>З</w:t>
            </w:r>
            <w:proofErr w:type="gramEnd"/>
            <w:r w:rsidRPr="003063E4">
              <w:rPr>
                <w:rFonts w:ascii="Times New Roman" w:hAnsi="Times New Roman" w:cs="Times New Roman"/>
              </w:rPr>
              <w:t>агл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экранаИмеется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печ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аналог Авторизованный доступ по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(визуальный) : электронный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в конце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текстаЭБ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</w:t>
            </w:r>
            <w:r w:rsidRPr="003063E4">
              <w:rPr>
                <w:rFonts w:ascii="Times New Roman" w:hAnsi="Times New Roman" w:cs="Times New Roman"/>
                <w:lang w:val="en-US"/>
              </w:rPr>
              <w:t>OPAC</w:t>
            </w:r>
            <w:r w:rsidRPr="003063E4">
              <w:rPr>
                <w:rFonts w:ascii="Times New Roman" w:hAnsi="Times New Roman" w:cs="Times New Roman"/>
              </w:rPr>
              <w:t>.</w:t>
            </w:r>
            <w:r w:rsidRPr="003063E4">
              <w:rPr>
                <w:rFonts w:ascii="Times New Roman" w:hAnsi="Times New Roman" w:cs="Times New Roman"/>
                <w:lang w:val="en-US"/>
              </w:rPr>
              <w:t>UNECON</w:t>
            </w:r>
            <w:r w:rsidRPr="003063E4">
              <w:rPr>
                <w:rFonts w:ascii="Times New Roman" w:hAnsi="Times New Roman" w:cs="Times New Roman"/>
              </w:rPr>
              <w:t>.</w:t>
            </w:r>
            <w:r w:rsidRPr="003063E4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868FD2A" w14:textId="77777777" w:rsidR="00262CF0" w:rsidRPr="003063E4" w:rsidRDefault="007B7F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063E4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2Ð-Ð¼Ð°ÑÐºÐµÑÐ¸Ð½Ð³_21.pdf</w:t>
              </w:r>
            </w:hyperlink>
          </w:p>
        </w:tc>
      </w:tr>
      <w:tr w:rsidR="00262CF0" w:rsidRPr="003063E4" w14:paraId="10DFD6F0" w14:textId="77777777" w:rsidTr="003063E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33D05FF" w14:textId="77777777" w:rsidR="00262CF0" w:rsidRPr="003063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</w:rPr>
              <w:t>Маркетинг : учебник / [</w:t>
            </w:r>
            <w:proofErr w:type="spellStart"/>
            <w:r w:rsidRPr="003063E4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И.А.Аренков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А.А.Белостоцкая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3063E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063E4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экон</w:t>
            </w:r>
            <w:proofErr w:type="spellEnd"/>
            <w:r w:rsidRPr="003063E4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3063E4">
              <w:rPr>
                <w:rFonts w:ascii="Times New Roman" w:hAnsi="Times New Roman" w:cs="Times New Roman"/>
              </w:rPr>
              <w:t>.</w:t>
            </w:r>
            <w:proofErr w:type="gramEnd"/>
            <w:r w:rsidRPr="003063E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063E4">
              <w:rPr>
                <w:rFonts w:ascii="Times New Roman" w:hAnsi="Times New Roman" w:cs="Times New Roman"/>
              </w:rPr>
              <w:t>м</w:t>
            </w:r>
            <w:proofErr w:type="gramEnd"/>
            <w:r w:rsidRPr="003063E4">
              <w:rPr>
                <w:rFonts w:ascii="Times New Roman" w:hAnsi="Times New Roman" w:cs="Times New Roman"/>
              </w:rPr>
              <w:t>аркетинга Санкт-Петербург : Изд-во СПбГЭУ, 2020 1 файл (4,24 МБ)</w:t>
            </w:r>
            <w:proofErr w:type="spellStart"/>
            <w:r w:rsidRPr="003063E4">
              <w:rPr>
                <w:rFonts w:ascii="Times New Roman" w:hAnsi="Times New Roman" w:cs="Times New Roman"/>
              </w:rPr>
              <w:t>Загл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печ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аналог Авторизованный доступ по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(визуальный) : электронный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Посвящ</w:t>
            </w:r>
            <w:proofErr w:type="spellEnd"/>
            <w:r w:rsidRPr="003063E4">
              <w:rPr>
                <w:rFonts w:ascii="Times New Roman" w:hAnsi="Times New Roman" w:cs="Times New Roman"/>
              </w:rPr>
              <w:t>. 90-летию СПбГЭУ (ФИНЭК-</w:t>
            </w:r>
            <w:r w:rsidRPr="003063E4">
              <w:rPr>
                <w:rFonts w:ascii="Times New Roman" w:hAnsi="Times New Roman" w:cs="Times New Roman"/>
                <w:lang w:val="en-US"/>
              </w:rPr>
              <w:t>UNECON</w:t>
            </w:r>
            <w:r w:rsidRPr="003063E4">
              <w:rPr>
                <w:rFonts w:ascii="Times New Roman" w:hAnsi="Times New Roman" w:cs="Times New Roman"/>
              </w:rPr>
              <w:t>) и 30-летию каф. маркетинга</w:t>
            </w:r>
            <w:proofErr w:type="gramStart"/>
            <w:r w:rsidRPr="003063E4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3063E4">
              <w:rPr>
                <w:rFonts w:ascii="Times New Roman" w:hAnsi="Times New Roman" w:cs="Times New Roman"/>
              </w:rPr>
              <w:t xml:space="preserve">реди авт. также: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В.Н.Домнин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Т.Н.Жукова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В.Г.Шубаева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И.О.Трушникова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В.В.Лизовская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др.Библиогр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в конце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темЭБ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</w:t>
            </w:r>
            <w:r w:rsidRPr="003063E4">
              <w:rPr>
                <w:rFonts w:ascii="Times New Roman" w:hAnsi="Times New Roman" w:cs="Times New Roman"/>
                <w:lang w:val="en-US"/>
              </w:rPr>
              <w:t>OPAC</w:t>
            </w:r>
            <w:r w:rsidRPr="003063E4">
              <w:rPr>
                <w:rFonts w:ascii="Times New Roman" w:hAnsi="Times New Roman" w:cs="Times New Roman"/>
              </w:rPr>
              <w:t>.</w:t>
            </w:r>
            <w:r w:rsidRPr="003063E4">
              <w:rPr>
                <w:rFonts w:ascii="Times New Roman" w:hAnsi="Times New Roman" w:cs="Times New Roman"/>
                <w:lang w:val="en-US"/>
              </w:rPr>
              <w:t>UNECON</w:t>
            </w:r>
            <w:r w:rsidRPr="003063E4">
              <w:rPr>
                <w:rFonts w:ascii="Times New Roman" w:hAnsi="Times New Roman" w:cs="Times New Roman"/>
              </w:rPr>
              <w:t>.</w:t>
            </w:r>
            <w:r w:rsidRPr="003063E4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71BCEF8" w14:textId="77777777" w:rsidR="00262CF0" w:rsidRPr="003063E4" w:rsidRDefault="007B7F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3063E4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инг_Юлдашева_20.pdf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CC90E6" w14:textId="77777777" w:rsidTr="007B550D">
        <w:tc>
          <w:tcPr>
            <w:tcW w:w="9345" w:type="dxa"/>
          </w:tcPr>
          <w:p w14:paraId="76457C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059CEF" w14:textId="77777777" w:rsidTr="007B550D">
        <w:tc>
          <w:tcPr>
            <w:tcW w:w="9345" w:type="dxa"/>
          </w:tcPr>
          <w:p w14:paraId="5CDFAD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7FACA9D" w14:textId="77777777" w:rsidTr="007B550D">
        <w:tc>
          <w:tcPr>
            <w:tcW w:w="9345" w:type="dxa"/>
          </w:tcPr>
          <w:p w14:paraId="4E6230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ADD6BB" w14:textId="77777777" w:rsidTr="007B550D">
        <w:tc>
          <w:tcPr>
            <w:tcW w:w="9345" w:type="dxa"/>
          </w:tcPr>
          <w:p w14:paraId="5B3BA1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B7F9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063E4" w:rsidRDefault="002C735C" w:rsidP="003063E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063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063E4" w:rsidRDefault="002C735C" w:rsidP="003063E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063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FB4FEA2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063E4"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3063E4">
              <w:rPr>
                <w:sz w:val="22"/>
                <w:szCs w:val="22"/>
                <w:lang w:val="en-US"/>
              </w:rPr>
              <w:t>Acer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Aspire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Z</w:t>
            </w:r>
            <w:r w:rsidRPr="003063E4">
              <w:rPr>
                <w:sz w:val="22"/>
                <w:szCs w:val="22"/>
              </w:rPr>
              <w:t xml:space="preserve">1811 </w:t>
            </w:r>
            <w:r w:rsidRPr="003063E4">
              <w:rPr>
                <w:sz w:val="22"/>
                <w:szCs w:val="22"/>
                <w:lang w:val="en-US"/>
              </w:rPr>
              <w:t>Intel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Core</w:t>
            </w:r>
            <w:r w:rsidRPr="003063E4">
              <w:rPr>
                <w:sz w:val="22"/>
                <w:szCs w:val="22"/>
              </w:rPr>
              <w:t xml:space="preserve">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63E4">
              <w:rPr>
                <w:sz w:val="22"/>
                <w:szCs w:val="22"/>
              </w:rPr>
              <w:t>5-2400</w:t>
            </w:r>
            <w:r w:rsidRPr="003063E4">
              <w:rPr>
                <w:sz w:val="22"/>
                <w:szCs w:val="22"/>
                <w:lang w:val="en-US"/>
              </w:rPr>
              <w:t>S</w:t>
            </w:r>
            <w:r w:rsidRPr="003063E4">
              <w:rPr>
                <w:sz w:val="22"/>
                <w:szCs w:val="22"/>
              </w:rPr>
              <w:t>@2.50</w:t>
            </w:r>
            <w:r w:rsidRPr="003063E4">
              <w:rPr>
                <w:sz w:val="22"/>
                <w:szCs w:val="22"/>
                <w:lang w:val="en-US"/>
              </w:rPr>
              <w:t>GHz</w:t>
            </w:r>
            <w:r w:rsidRPr="003063E4">
              <w:rPr>
                <w:sz w:val="22"/>
                <w:szCs w:val="22"/>
              </w:rPr>
              <w:t>/4</w:t>
            </w:r>
            <w:r w:rsidRPr="003063E4">
              <w:rPr>
                <w:sz w:val="22"/>
                <w:szCs w:val="22"/>
                <w:lang w:val="en-US"/>
              </w:rPr>
              <w:t>Gb</w:t>
            </w:r>
            <w:r w:rsidRPr="003063E4">
              <w:rPr>
                <w:sz w:val="22"/>
                <w:szCs w:val="22"/>
              </w:rPr>
              <w:t>/1</w:t>
            </w:r>
            <w:r w:rsidRPr="003063E4">
              <w:rPr>
                <w:sz w:val="22"/>
                <w:szCs w:val="22"/>
                <w:lang w:val="en-US"/>
              </w:rPr>
              <w:t>Tb</w:t>
            </w:r>
            <w:r w:rsidRPr="003063E4">
              <w:rPr>
                <w:sz w:val="22"/>
                <w:szCs w:val="22"/>
              </w:rPr>
              <w:t xml:space="preserve"> - 1 шт., Мультимедиа проектор </w:t>
            </w:r>
            <w:r w:rsidRPr="003063E4">
              <w:rPr>
                <w:sz w:val="22"/>
                <w:szCs w:val="22"/>
                <w:lang w:val="en-US"/>
              </w:rPr>
              <w:t>Epson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EB</w:t>
            </w:r>
            <w:r w:rsidRPr="003063E4">
              <w:rPr>
                <w:sz w:val="22"/>
                <w:szCs w:val="22"/>
              </w:rPr>
              <w:t>-</w:t>
            </w:r>
            <w:r w:rsidRPr="003063E4">
              <w:rPr>
                <w:sz w:val="22"/>
                <w:szCs w:val="22"/>
                <w:lang w:val="en-US"/>
              </w:rPr>
              <w:t>X</w:t>
            </w:r>
            <w:r w:rsidRPr="003063E4">
              <w:rPr>
                <w:sz w:val="22"/>
                <w:szCs w:val="22"/>
              </w:rPr>
              <w:t xml:space="preserve">02 - 1 шт., Экран </w:t>
            </w:r>
            <w:proofErr w:type="spellStart"/>
            <w:r w:rsidRPr="003063E4">
              <w:rPr>
                <w:sz w:val="22"/>
                <w:szCs w:val="22"/>
              </w:rPr>
              <w:t>проекцион</w:t>
            </w:r>
            <w:proofErr w:type="spellEnd"/>
            <w:r w:rsidRPr="003063E4">
              <w:rPr>
                <w:sz w:val="22"/>
                <w:szCs w:val="22"/>
              </w:rPr>
              <w:t xml:space="preserve">.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Compact</w:t>
            </w:r>
            <w:r w:rsidRPr="003063E4">
              <w:rPr>
                <w:sz w:val="22"/>
                <w:szCs w:val="22"/>
              </w:rPr>
              <w:t xml:space="preserve">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063E4">
              <w:rPr>
                <w:sz w:val="22"/>
                <w:szCs w:val="22"/>
              </w:rPr>
              <w:t xml:space="preserve"> 153</w:t>
            </w:r>
            <w:r w:rsidRPr="003063E4">
              <w:rPr>
                <w:sz w:val="22"/>
                <w:szCs w:val="22"/>
                <w:lang w:val="en-US"/>
              </w:rPr>
              <w:t>x</w:t>
            </w:r>
            <w:r w:rsidRPr="003063E4">
              <w:rPr>
                <w:sz w:val="22"/>
                <w:szCs w:val="22"/>
              </w:rPr>
              <w:t xml:space="preserve">200 </w:t>
            </w:r>
            <w:r w:rsidRPr="003063E4">
              <w:rPr>
                <w:sz w:val="22"/>
                <w:szCs w:val="22"/>
                <w:lang w:val="en-US"/>
              </w:rPr>
              <w:t>c</w:t>
            </w:r>
            <w:r w:rsidRPr="003063E4">
              <w:rPr>
                <w:sz w:val="22"/>
                <w:szCs w:val="22"/>
              </w:rPr>
              <w:t xml:space="preserve">м </w:t>
            </w:r>
            <w:r w:rsidRPr="003063E4">
              <w:rPr>
                <w:sz w:val="22"/>
                <w:szCs w:val="22"/>
                <w:lang w:val="en-US"/>
              </w:rPr>
              <w:t>MATTE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White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S</w:t>
            </w:r>
            <w:r w:rsidRPr="003063E4">
              <w:rPr>
                <w:sz w:val="22"/>
                <w:szCs w:val="22"/>
              </w:rPr>
              <w:t xml:space="preserve"> - 1 шт., Колонки </w:t>
            </w:r>
            <w:r w:rsidRPr="003063E4">
              <w:rPr>
                <w:sz w:val="22"/>
                <w:szCs w:val="22"/>
                <w:lang w:val="en-US"/>
              </w:rPr>
              <w:t>Hi</w:t>
            </w:r>
            <w:r w:rsidRPr="003063E4">
              <w:rPr>
                <w:sz w:val="22"/>
                <w:szCs w:val="22"/>
              </w:rPr>
              <w:t>-</w:t>
            </w:r>
            <w:r w:rsidRPr="003063E4">
              <w:rPr>
                <w:sz w:val="22"/>
                <w:szCs w:val="22"/>
                <w:lang w:val="en-US"/>
              </w:rPr>
              <w:t>Fi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PRO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MASKGT</w:t>
            </w:r>
            <w:r w:rsidRPr="003063E4">
              <w:rPr>
                <w:sz w:val="22"/>
                <w:szCs w:val="22"/>
              </w:rPr>
              <w:t>-</w:t>
            </w:r>
            <w:r w:rsidRPr="003063E4">
              <w:rPr>
                <w:sz w:val="22"/>
                <w:szCs w:val="22"/>
                <w:lang w:val="en-US"/>
              </w:rPr>
              <w:t>W</w:t>
            </w:r>
            <w:r w:rsidRPr="003063E4">
              <w:rPr>
                <w:sz w:val="22"/>
                <w:szCs w:val="22"/>
              </w:rPr>
              <w:t xml:space="preserve">- (2шт.) - 1 шт., Звуковой к-т (микшер-усилитель </w:t>
            </w:r>
            <w:r w:rsidRPr="003063E4">
              <w:rPr>
                <w:sz w:val="22"/>
                <w:szCs w:val="22"/>
                <w:lang w:val="en-US"/>
              </w:rPr>
              <w:t>Apart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Concept</w:t>
            </w:r>
            <w:r w:rsidRPr="003063E4">
              <w:rPr>
                <w:sz w:val="22"/>
                <w:szCs w:val="22"/>
              </w:rPr>
              <w:t xml:space="preserve">+ микрофон </w:t>
            </w:r>
            <w:r w:rsidRPr="003063E4">
              <w:rPr>
                <w:sz w:val="22"/>
                <w:szCs w:val="22"/>
                <w:lang w:val="en-US"/>
              </w:rPr>
              <w:t>BEHRINGER</w:t>
            </w:r>
            <w:r w:rsidRPr="003063E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63E4">
              <w:rPr>
                <w:sz w:val="22"/>
                <w:szCs w:val="22"/>
              </w:rPr>
              <w:t>Прилукская</w:t>
            </w:r>
            <w:proofErr w:type="spellEnd"/>
            <w:r w:rsidRPr="003063E4">
              <w:rPr>
                <w:sz w:val="22"/>
                <w:szCs w:val="22"/>
              </w:rPr>
              <w:t xml:space="preserve">, д. 3, лит. </w:t>
            </w:r>
            <w:r w:rsidRPr="003063E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74F5100" w14:textId="77777777" w:rsidTr="008416EB">
        <w:tc>
          <w:tcPr>
            <w:tcW w:w="7797" w:type="dxa"/>
            <w:shd w:val="clear" w:color="auto" w:fill="auto"/>
          </w:tcPr>
          <w:p w14:paraId="3D137383" w14:textId="2D994BCB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063E4"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3063E4">
              <w:rPr>
                <w:sz w:val="22"/>
                <w:szCs w:val="22"/>
                <w:lang w:val="en-US"/>
              </w:rPr>
              <w:t>HP</w:t>
            </w:r>
            <w:r w:rsidRPr="003063E4">
              <w:rPr>
                <w:sz w:val="22"/>
                <w:szCs w:val="22"/>
              </w:rPr>
              <w:t xml:space="preserve"> 250 </w:t>
            </w:r>
            <w:r w:rsidRPr="003063E4">
              <w:rPr>
                <w:sz w:val="22"/>
                <w:szCs w:val="22"/>
                <w:lang w:val="en-US"/>
              </w:rPr>
              <w:t>G</w:t>
            </w:r>
            <w:r w:rsidRPr="003063E4">
              <w:rPr>
                <w:sz w:val="22"/>
                <w:szCs w:val="22"/>
              </w:rPr>
              <w:t>6 1</w:t>
            </w:r>
            <w:r w:rsidRPr="003063E4">
              <w:rPr>
                <w:sz w:val="22"/>
                <w:szCs w:val="22"/>
                <w:lang w:val="en-US"/>
              </w:rPr>
              <w:t>WY</w:t>
            </w:r>
            <w:r w:rsidRPr="003063E4">
              <w:rPr>
                <w:sz w:val="22"/>
                <w:szCs w:val="22"/>
              </w:rPr>
              <w:t>58</w:t>
            </w:r>
            <w:r w:rsidRPr="003063E4">
              <w:rPr>
                <w:sz w:val="22"/>
                <w:szCs w:val="22"/>
                <w:lang w:val="en-US"/>
              </w:rPr>
              <w:t>EA</w:t>
            </w:r>
            <w:r w:rsidRPr="003063E4">
              <w:rPr>
                <w:sz w:val="22"/>
                <w:szCs w:val="22"/>
              </w:rPr>
              <w:t xml:space="preserve">, Мультимедийный проектор </w:t>
            </w:r>
            <w:r w:rsidRPr="003063E4">
              <w:rPr>
                <w:sz w:val="22"/>
                <w:szCs w:val="22"/>
                <w:lang w:val="en-US"/>
              </w:rPr>
              <w:t>LG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PF</w:t>
            </w:r>
            <w:r w:rsidRPr="003063E4">
              <w:rPr>
                <w:sz w:val="22"/>
                <w:szCs w:val="22"/>
              </w:rPr>
              <w:t>1500</w:t>
            </w:r>
            <w:r w:rsidRPr="003063E4">
              <w:rPr>
                <w:sz w:val="22"/>
                <w:szCs w:val="22"/>
                <w:lang w:val="en-US"/>
              </w:rPr>
              <w:t>G</w:t>
            </w:r>
            <w:r w:rsidRPr="003063E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434F8B" w14:textId="77777777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63E4">
              <w:rPr>
                <w:sz w:val="22"/>
                <w:szCs w:val="22"/>
              </w:rPr>
              <w:t>Прилукская</w:t>
            </w:r>
            <w:proofErr w:type="spellEnd"/>
            <w:r w:rsidRPr="003063E4">
              <w:rPr>
                <w:sz w:val="22"/>
                <w:szCs w:val="22"/>
              </w:rPr>
              <w:t xml:space="preserve">, д. 3, лит. </w:t>
            </w:r>
            <w:r w:rsidRPr="003063E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1AB0613" w14:textId="77777777" w:rsidTr="008416EB">
        <w:tc>
          <w:tcPr>
            <w:tcW w:w="7797" w:type="dxa"/>
            <w:shd w:val="clear" w:color="auto" w:fill="auto"/>
          </w:tcPr>
          <w:p w14:paraId="68E34E1B" w14:textId="6CFD7466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063E4"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3063E4">
              <w:rPr>
                <w:sz w:val="22"/>
                <w:szCs w:val="22"/>
                <w:lang w:val="en-US"/>
              </w:rPr>
              <w:t>HP</w:t>
            </w:r>
            <w:r w:rsidRPr="003063E4">
              <w:rPr>
                <w:sz w:val="22"/>
                <w:szCs w:val="22"/>
              </w:rPr>
              <w:t xml:space="preserve"> 250 </w:t>
            </w:r>
            <w:r w:rsidRPr="003063E4">
              <w:rPr>
                <w:sz w:val="22"/>
                <w:szCs w:val="22"/>
                <w:lang w:val="en-US"/>
              </w:rPr>
              <w:t>G</w:t>
            </w:r>
            <w:r w:rsidRPr="003063E4">
              <w:rPr>
                <w:sz w:val="22"/>
                <w:szCs w:val="22"/>
              </w:rPr>
              <w:t>6 1</w:t>
            </w:r>
            <w:r w:rsidRPr="003063E4">
              <w:rPr>
                <w:sz w:val="22"/>
                <w:szCs w:val="22"/>
                <w:lang w:val="en-US"/>
              </w:rPr>
              <w:t>WY</w:t>
            </w:r>
            <w:r w:rsidRPr="003063E4">
              <w:rPr>
                <w:sz w:val="22"/>
                <w:szCs w:val="22"/>
              </w:rPr>
              <w:t>58</w:t>
            </w:r>
            <w:r w:rsidRPr="003063E4">
              <w:rPr>
                <w:sz w:val="22"/>
                <w:szCs w:val="22"/>
                <w:lang w:val="en-US"/>
              </w:rPr>
              <w:t>EA</w:t>
            </w:r>
            <w:r w:rsidRPr="003063E4">
              <w:rPr>
                <w:sz w:val="22"/>
                <w:szCs w:val="22"/>
              </w:rPr>
              <w:t xml:space="preserve">, Мультимедийный проектор </w:t>
            </w:r>
            <w:r w:rsidRPr="003063E4">
              <w:rPr>
                <w:sz w:val="22"/>
                <w:szCs w:val="22"/>
                <w:lang w:val="en-US"/>
              </w:rPr>
              <w:t>LG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PF</w:t>
            </w:r>
            <w:r w:rsidRPr="003063E4">
              <w:rPr>
                <w:sz w:val="22"/>
                <w:szCs w:val="22"/>
              </w:rPr>
              <w:t>1500</w:t>
            </w:r>
            <w:r w:rsidRPr="003063E4">
              <w:rPr>
                <w:sz w:val="22"/>
                <w:szCs w:val="22"/>
                <w:lang w:val="en-US"/>
              </w:rPr>
              <w:t>G</w:t>
            </w:r>
            <w:r w:rsidRPr="003063E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384B3B" w14:textId="77777777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63E4">
              <w:rPr>
                <w:sz w:val="22"/>
                <w:szCs w:val="22"/>
              </w:rPr>
              <w:t>Прилукская</w:t>
            </w:r>
            <w:proofErr w:type="spellEnd"/>
            <w:r w:rsidRPr="003063E4">
              <w:rPr>
                <w:sz w:val="22"/>
                <w:szCs w:val="22"/>
              </w:rPr>
              <w:t xml:space="preserve">, д. 3, лит. </w:t>
            </w:r>
            <w:r w:rsidRPr="003063E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8389BC0" w14:textId="77777777" w:rsidTr="008416EB">
        <w:tc>
          <w:tcPr>
            <w:tcW w:w="7797" w:type="dxa"/>
            <w:shd w:val="clear" w:color="auto" w:fill="auto"/>
          </w:tcPr>
          <w:p w14:paraId="2914F99F" w14:textId="52675C19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063E4"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3063E4">
              <w:rPr>
                <w:sz w:val="22"/>
                <w:szCs w:val="22"/>
                <w:lang w:val="en-US"/>
              </w:rPr>
              <w:t>Acer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Aspire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Z</w:t>
            </w:r>
            <w:r w:rsidRPr="003063E4">
              <w:rPr>
                <w:sz w:val="22"/>
                <w:szCs w:val="22"/>
              </w:rPr>
              <w:t xml:space="preserve">1811 </w:t>
            </w:r>
            <w:r w:rsidRPr="003063E4">
              <w:rPr>
                <w:sz w:val="22"/>
                <w:szCs w:val="22"/>
                <w:lang w:val="en-US"/>
              </w:rPr>
              <w:t>Intel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Core</w:t>
            </w:r>
            <w:r w:rsidRPr="003063E4">
              <w:rPr>
                <w:sz w:val="22"/>
                <w:szCs w:val="22"/>
              </w:rPr>
              <w:t xml:space="preserve">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63E4">
              <w:rPr>
                <w:sz w:val="22"/>
                <w:szCs w:val="22"/>
              </w:rPr>
              <w:t>5-2400</w:t>
            </w:r>
            <w:r w:rsidRPr="003063E4">
              <w:rPr>
                <w:sz w:val="22"/>
                <w:szCs w:val="22"/>
                <w:lang w:val="en-US"/>
              </w:rPr>
              <w:t>S</w:t>
            </w:r>
            <w:r w:rsidRPr="003063E4">
              <w:rPr>
                <w:sz w:val="22"/>
                <w:szCs w:val="22"/>
              </w:rPr>
              <w:t>@2.50</w:t>
            </w:r>
            <w:r w:rsidRPr="003063E4">
              <w:rPr>
                <w:sz w:val="22"/>
                <w:szCs w:val="22"/>
                <w:lang w:val="en-US"/>
              </w:rPr>
              <w:t>GHz</w:t>
            </w:r>
            <w:r w:rsidRPr="003063E4">
              <w:rPr>
                <w:sz w:val="22"/>
                <w:szCs w:val="22"/>
              </w:rPr>
              <w:t>/4</w:t>
            </w:r>
            <w:r w:rsidRPr="003063E4">
              <w:rPr>
                <w:sz w:val="22"/>
                <w:szCs w:val="22"/>
                <w:lang w:val="en-US"/>
              </w:rPr>
              <w:t>Gb</w:t>
            </w:r>
            <w:r w:rsidRPr="003063E4">
              <w:rPr>
                <w:sz w:val="22"/>
                <w:szCs w:val="22"/>
              </w:rPr>
              <w:t>/1</w:t>
            </w:r>
            <w:r w:rsidRPr="003063E4">
              <w:rPr>
                <w:sz w:val="22"/>
                <w:szCs w:val="22"/>
                <w:lang w:val="en-US"/>
              </w:rPr>
              <w:t>Tb</w:t>
            </w:r>
            <w:r w:rsidRPr="003063E4">
              <w:rPr>
                <w:sz w:val="22"/>
                <w:szCs w:val="22"/>
              </w:rPr>
              <w:t xml:space="preserve"> - 1 шт., Компьютер </w:t>
            </w:r>
            <w:r w:rsidRPr="003063E4">
              <w:rPr>
                <w:sz w:val="22"/>
                <w:szCs w:val="22"/>
                <w:lang w:val="en-US"/>
              </w:rPr>
              <w:t>I</w:t>
            </w:r>
            <w:r w:rsidRPr="003063E4">
              <w:rPr>
                <w:sz w:val="22"/>
                <w:szCs w:val="22"/>
              </w:rPr>
              <w:t xml:space="preserve">3-8100/ 8Гб/500Гб/ </w:t>
            </w:r>
            <w:r w:rsidRPr="003063E4">
              <w:rPr>
                <w:sz w:val="22"/>
                <w:szCs w:val="22"/>
                <w:lang w:val="en-US"/>
              </w:rPr>
              <w:t>Philips</w:t>
            </w:r>
            <w:r w:rsidRPr="003063E4">
              <w:rPr>
                <w:sz w:val="22"/>
                <w:szCs w:val="22"/>
              </w:rPr>
              <w:t>224</w:t>
            </w:r>
            <w:r w:rsidRPr="003063E4">
              <w:rPr>
                <w:sz w:val="22"/>
                <w:szCs w:val="22"/>
                <w:lang w:val="en-US"/>
              </w:rPr>
              <w:t>E</w:t>
            </w:r>
            <w:r w:rsidRPr="003063E4">
              <w:rPr>
                <w:sz w:val="22"/>
                <w:szCs w:val="22"/>
              </w:rPr>
              <w:t>5</w:t>
            </w:r>
            <w:r w:rsidRPr="003063E4">
              <w:rPr>
                <w:sz w:val="22"/>
                <w:szCs w:val="22"/>
                <w:lang w:val="en-US"/>
              </w:rPr>
              <w:t>QSB</w:t>
            </w:r>
            <w:r w:rsidRPr="003063E4">
              <w:rPr>
                <w:sz w:val="22"/>
                <w:szCs w:val="22"/>
              </w:rPr>
              <w:t xml:space="preserve"> - 14шт.,Мультимедийный проектор </w:t>
            </w:r>
            <w:r w:rsidRPr="003063E4">
              <w:rPr>
                <w:sz w:val="22"/>
                <w:szCs w:val="22"/>
                <w:lang w:val="en-US"/>
              </w:rPr>
              <w:t>NEC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ME</w:t>
            </w:r>
            <w:r w:rsidRPr="003063E4">
              <w:rPr>
                <w:sz w:val="22"/>
                <w:szCs w:val="22"/>
              </w:rPr>
              <w:t>401</w:t>
            </w:r>
            <w:r w:rsidRPr="003063E4">
              <w:rPr>
                <w:sz w:val="22"/>
                <w:szCs w:val="22"/>
                <w:lang w:val="en-US"/>
              </w:rPr>
              <w:t>X</w:t>
            </w:r>
            <w:r w:rsidRPr="003063E4">
              <w:rPr>
                <w:sz w:val="22"/>
                <w:szCs w:val="22"/>
              </w:rPr>
              <w:t xml:space="preserve"> - 1 шт., Колонки </w:t>
            </w:r>
            <w:r w:rsidRPr="003063E4">
              <w:rPr>
                <w:sz w:val="22"/>
                <w:szCs w:val="22"/>
                <w:lang w:val="en-US"/>
              </w:rPr>
              <w:t>Hi</w:t>
            </w:r>
            <w:r w:rsidRPr="003063E4">
              <w:rPr>
                <w:sz w:val="22"/>
                <w:szCs w:val="22"/>
              </w:rPr>
              <w:t>-</w:t>
            </w:r>
            <w:r w:rsidRPr="003063E4">
              <w:rPr>
                <w:sz w:val="22"/>
                <w:szCs w:val="22"/>
                <w:lang w:val="en-US"/>
              </w:rPr>
              <w:t>Fi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PRO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MASKGT</w:t>
            </w:r>
            <w:r w:rsidRPr="003063E4">
              <w:rPr>
                <w:sz w:val="22"/>
                <w:szCs w:val="22"/>
              </w:rPr>
              <w:t>-</w:t>
            </w:r>
            <w:r w:rsidRPr="003063E4">
              <w:rPr>
                <w:sz w:val="22"/>
                <w:szCs w:val="22"/>
                <w:lang w:val="en-US"/>
              </w:rPr>
              <w:t>W</w:t>
            </w:r>
            <w:r w:rsidRPr="003063E4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Compact</w:t>
            </w:r>
            <w:r w:rsidRPr="003063E4">
              <w:rPr>
                <w:sz w:val="22"/>
                <w:szCs w:val="22"/>
              </w:rPr>
              <w:t xml:space="preserve">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063E4">
              <w:rPr>
                <w:sz w:val="22"/>
                <w:szCs w:val="22"/>
              </w:rPr>
              <w:t xml:space="preserve"> 153</w:t>
            </w:r>
            <w:r w:rsidRPr="003063E4">
              <w:rPr>
                <w:sz w:val="22"/>
                <w:szCs w:val="22"/>
                <w:lang w:val="en-US"/>
              </w:rPr>
              <w:t>x</w:t>
            </w:r>
            <w:r w:rsidRPr="003063E4">
              <w:rPr>
                <w:sz w:val="22"/>
                <w:szCs w:val="22"/>
              </w:rPr>
              <w:t xml:space="preserve">200 </w:t>
            </w:r>
            <w:r w:rsidRPr="003063E4">
              <w:rPr>
                <w:sz w:val="22"/>
                <w:szCs w:val="22"/>
                <w:lang w:val="en-US"/>
              </w:rPr>
              <w:t>c</w:t>
            </w:r>
            <w:r w:rsidRPr="003063E4">
              <w:rPr>
                <w:sz w:val="22"/>
                <w:szCs w:val="22"/>
              </w:rPr>
              <w:t xml:space="preserve">м </w:t>
            </w:r>
            <w:r w:rsidRPr="003063E4">
              <w:rPr>
                <w:sz w:val="22"/>
                <w:szCs w:val="22"/>
                <w:lang w:val="en-US"/>
              </w:rPr>
              <w:t>M</w:t>
            </w:r>
            <w:r w:rsidRPr="003063E4">
              <w:rPr>
                <w:sz w:val="22"/>
                <w:szCs w:val="22"/>
              </w:rPr>
              <w:t>а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063E4">
              <w:rPr>
                <w:sz w:val="22"/>
                <w:szCs w:val="22"/>
              </w:rPr>
              <w:t xml:space="preserve">е </w:t>
            </w:r>
            <w:r w:rsidRPr="003063E4">
              <w:rPr>
                <w:sz w:val="22"/>
                <w:szCs w:val="22"/>
                <w:lang w:val="en-US"/>
              </w:rPr>
              <w:t>White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S</w:t>
            </w:r>
            <w:r w:rsidRPr="003063E4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3063E4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B8FFC3" w14:textId="77777777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63E4">
              <w:rPr>
                <w:sz w:val="22"/>
                <w:szCs w:val="22"/>
              </w:rPr>
              <w:t>Прилукская</w:t>
            </w:r>
            <w:proofErr w:type="spellEnd"/>
            <w:r w:rsidRPr="003063E4">
              <w:rPr>
                <w:sz w:val="22"/>
                <w:szCs w:val="22"/>
              </w:rPr>
              <w:t xml:space="preserve">, д. 3, лит. </w:t>
            </w:r>
            <w:r w:rsidRPr="003063E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63E4" w14:paraId="1ECD1840" w14:textId="77777777" w:rsidTr="003063E4">
        <w:tc>
          <w:tcPr>
            <w:tcW w:w="562" w:type="dxa"/>
          </w:tcPr>
          <w:p w14:paraId="45EFC0A1" w14:textId="77777777" w:rsidR="003063E4" w:rsidRPr="00772F2F" w:rsidRDefault="003063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9BDBB74" w14:textId="77777777" w:rsidR="003063E4" w:rsidRDefault="003063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063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63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063E4" w14:paraId="5A1C9382" w14:textId="77777777" w:rsidTr="00801458">
        <w:tc>
          <w:tcPr>
            <w:tcW w:w="2336" w:type="dxa"/>
          </w:tcPr>
          <w:p w14:paraId="4C518DAB" w14:textId="77777777" w:rsidR="005D65A5" w:rsidRPr="003063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063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063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063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063E4" w14:paraId="07658034" w14:textId="77777777" w:rsidTr="00801458">
        <w:tc>
          <w:tcPr>
            <w:tcW w:w="2336" w:type="dxa"/>
          </w:tcPr>
          <w:p w14:paraId="1553D698" w14:textId="78F29BFB" w:rsidR="005D65A5" w:rsidRPr="003063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063E4" w14:paraId="4F5B4134" w14:textId="77777777" w:rsidTr="00801458">
        <w:tc>
          <w:tcPr>
            <w:tcW w:w="2336" w:type="dxa"/>
          </w:tcPr>
          <w:p w14:paraId="5EBC12A1" w14:textId="77777777" w:rsidR="005D65A5" w:rsidRPr="003063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238A52" w14:textId="77777777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E7E51D8" w14:textId="77777777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168E3A" w14:textId="77777777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063E4" w14:paraId="163BAFE9" w14:textId="77777777" w:rsidTr="00801458">
        <w:tc>
          <w:tcPr>
            <w:tcW w:w="2336" w:type="dxa"/>
          </w:tcPr>
          <w:p w14:paraId="7AE144B9" w14:textId="77777777" w:rsidR="005D65A5" w:rsidRPr="003063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166F6F" w14:textId="77777777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BDC37A" w14:textId="77777777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00E41B" w14:textId="77777777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D28113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63E4" w14:paraId="4B5ACB1F" w14:textId="77777777" w:rsidTr="003063E4">
        <w:tc>
          <w:tcPr>
            <w:tcW w:w="562" w:type="dxa"/>
          </w:tcPr>
          <w:p w14:paraId="0EC91164" w14:textId="77777777" w:rsidR="003063E4" w:rsidRDefault="003063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ACD456" w14:textId="77777777" w:rsidR="003063E4" w:rsidRDefault="003063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063E4" w14:paraId="0267C479" w14:textId="77777777" w:rsidTr="00801458">
        <w:tc>
          <w:tcPr>
            <w:tcW w:w="2500" w:type="pct"/>
          </w:tcPr>
          <w:p w14:paraId="37F699C9" w14:textId="77777777" w:rsidR="00B8237E" w:rsidRPr="003063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063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063E4" w14:paraId="3F240151" w14:textId="77777777" w:rsidTr="00801458">
        <w:tc>
          <w:tcPr>
            <w:tcW w:w="2500" w:type="pct"/>
          </w:tcPr>
          <w:p w14:paraId="61E91592" w14:textId="61A0874C" w:rsidR="00B8237E" w:rsidRPr="003063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063E4" w:rsidRDefault="005C548A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063E4" w14:paraId="0D72D17C" w14:textId="77777777" w:rsidTr="00801458">
        <w:tc>
          <w:tcPr>
            <w:tcW w:w="2500" w:type="pct"/>
          </w:tcPr>
          <w:p w14:paraId="0AD837CB" w14:textId="77777777" w:rsidR="00B8237E" w:rsidRPr="003063E4" w:rsidRDefault="00B8237E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E1186D" w14:textId="77777777" w:rsidR="00B8237E" w:rsidRPr="003063E4" w:rsidRDefault="005C548A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063E4" w14:paraId="19337561" w14:textId="77777777" w:rsidTr="00801458">
        <w:tc>
          <w:tcPr>
            <w:tcW w:w="2500" w:type="pct"/>
          </w:tcPr>
          <w:p w14:paraId="08DB4B41" w14:textId="77777777" w:rsidR="00B8237E" w:rsidRPr="003063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FE2C1D8" w14:textId="77777777" w:rsidR="00B8237E" w:rsidRPr="003063E4" w:rsidRDefault="005C548A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063E4" w14:paraId="7686B4ED" w14:textId="77777777" w:rsidTr="00801458">
        <w:tc>
          <w:tcPr>
            <w:tcW w:w="2500" w:type="pct"/>
          </w:tcPr>
          <w:p w14:paraId="662AD205" w14:textId="77777777" w:rsidR="00B8237E" w:rsidRPr="003063E4" w:rsidRDefault="00B8237E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3C7E41C" w14:textId="77777777" w:rsidR="00B8237E" w:rsidRPr="003063E4" w:rsidRDefault="005C548A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C4DA1" w14:textId="77777777" w:rsidR="007B7F9F" w:rsidRDefault="007B7F9F" w:rsidP="00315CA6">
      <w:pPr>
        <w:spacing w:after="0" w:line="240" w:lineRule="auto"/>
      </w:pPr>
      <w:r>
        <w:separator/>
      </w:r>
    </w:p>
  </w:endnote>
  <w:endnote w:type="continuationSeparator" w:id="0">
    <w:p w14:paraId="77CD00EB" w14:textId="77777777" w:rsidR="007B7F9F" w:rsidRDefault="007B7F9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5F2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08B42B" w14:textId="77777777" w:rsidR="007B7F9F" w:rsidRDefault="007B7F9F" w:rsidP="00315CA6">
      <w:pPr>
        <w:spacing w:after="0" w:line="240" w:lineRule="auto"/>
      </w:pPr>
      <w:r>
        <w:separator/>
      </w:r>
    </w:p>
  </w:footnote>
  <w:footnote w:type="continuationSeparator" w:id="0">
    <w:p w14:paraId="5FE771EA" w14:textId="77777777" w:rsidR="007B7F9F" w:rsidRDefault="007B7F9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1043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63E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45F2"/>
    <w:rsid w:val="00546A9C"/>
    <w:rsid w:val="00553BBB"/>
    <w:rsid w:val="005570A7"/>
    <w:rsid w:val="00562FAA"/>
    <w:rsid w:val="00586B7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1333"/>
    <w:rsid w:val="00770745"/>
    <w:rsid w:val="00772F2F"/>
    <w:rsid w:val="00784224"/>
    <w:rsid w:val="00786255"/>
    <w:rsid w:val="00792AFC"/>
    <w:rsid w:val="007A7979"/>
    <w:rsid w:val="007B323A"/>
    <w:rsid w:val="007B39F4"/>
    <w:rsid w:val="007B550D"/>
    <w:rsid w:val="007B5D8D"/>
    <w:rsid w:val="007B7F9F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2A49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5695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1E86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42;2&#1042;-&#1084;&#1072;&#1088;&#1082;&#1077;&#1090;&#1080;&#1085;&#1075;_2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2;&#1072;&#1088;&#1082;&#1077;&#1090;&#1080;&#1085;&#1075;%20&#1074;%20&#1086;&#1090;&#1088;&#1072;&#1089;&#1083;&#1103;&#1093;%20&#1080;%20&#1089;&#1092;&#1077;&#1088;&#1072;&#1093;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&#1052;&#1072;&#1088;&#1082;&#1077;&#1090;&#1080;&#1085;&#1075;_&#1070;&#1083;&#1076;&#1072;&#1096;&#1077;&#1074;&#1072;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7A1CE8-8E94-4F76-A07C-F0BA8EAED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3133</Words>
  <Characters>17860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